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7950"/>
        <w:gridCol w:w="3468"/>
        <w:gridCol w:w="28"/>
      </w:tblGrid>
      <w:tr w:rsidR="00313D75" w:rsidRPr="00313D75" w:rsidTr="00313D7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НАИМЕНОВАНИЕ ЭМИТЕНТА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Полное: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  <w:t>"Oloy dehqon bozori" aksiyadorlik jamiyati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Сокращенное: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Oloy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dehqon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bozori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" AJ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Наименование </w:t>
            </w:r>
            <w:proofErr w:type="gram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биржевого</w:t>
            </w:r>
            <w:proofErr w:type="gram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тикера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313D75" w:rsidRPr="00313D75" w:rsidTr="00313D7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КОНТАКТНЫЕ ДАННЫЕ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Местонахождение: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г. Ташкент,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Юнусабадский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ул</w:t>
            </w:r>
            <w:proofErr w:type="gram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.А</w:t>
            </w:r>
            <w:proofErr w:type="gram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мира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Темура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, 40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5" w:history="1">
              <w:r w:rsidRPr="00313D75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oloy-bozori-13@mail.ru</w:t>
              </w:r>
            </w:hyperlink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Официальный веб-сайт: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6" w:tgtFrame="_blank" w:history="1">
              <w:r w:rsidRPr="00313D75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www.oloy-bozori.uz</w:t>
              </w:r>
            </w:hyperlink>
          </w:p>
        </w:tc>
      </w:tr>
      <w:tr w:rsidR="00313D75" w:rsidRPr="00313D75" w:rsidTr="00313D75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b/>
                <w:bCs/>
                <w:color w:val="333333"/>
                <w:sz w:val="21"/>
                <w:szCs w:val="21"/>
                <w:lang w:eastAsia="ru-RU"/>
              </w:rPr>
              <w:t>ИНФОРМАЦИЯ О СУЩЕСТВЕННОМ ФАКТЕ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Номер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Наименование существенного факта: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Изменение в составе наблюдательного совета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14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3579"/>
              <w:gridCol w:w="916"/>
              <w:gridCol w:w="1476"/>
              <w:gridCol w:w="658"/>
              <w:gridCol w:w="1527"/>
              <w:gridCol w:w="966"/>
              <w:gridCol w:w="1556"/>
            </w:tblGrid>
            <w:tr w:rsidR="00313D75" w:rsidRPr="00313D75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прекращения полномочия лица</w:t>
                  </w:r>
                </w:p>
              </w:tc>
            </w:tr>
            <w:tr w:rsidR="00313D75" w:rsidRPr="00313D75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313D75" w:rsidRPr="00313D7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Касимов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Сарвар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Хакимов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Рауф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Арипович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Мирзадияров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Сардор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Закиржанович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Халиллаев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Расулжон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Саримсоков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Алишер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Тохтамишович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148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898"/>
              <w:gridCol w:w="3005"/>
              <w:gridCol w:w="1597"/>
              <w:gridCol w:w="603"/>
              <w:gridCol w:w="1400"/>
              <w:gridCol w:w="833"/>
              <w:gridCol w:w="1342"/>
            </w:tblGrid>
            <w:tr w:rsidR="00313D75" w:rsidRPr="00313D75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избрания (назначения) лица</w:t>
                  </w:r>
                </w:p>
              </w:tc>
            </w:tr>
            <w:tr w:rsidR="00313D75" w:rsidRPr="00313D75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Ф.И.О. лица или полное наименование доверительного </w:t>
                  </w: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313D75" w:rsidRPr="00313D7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Агзамходжаев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Саиданвар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Саидаминович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туман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хокимининг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1-ўринбосари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Инвестициялар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инновациялар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саноатни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туризмни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хусусийлаштирилган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корхоналарга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кўмаклашиш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бошқармаси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Тўрабеков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Машраббек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Орган эмитента, принявший решения об указанных изменениях: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АКЦИЯДОРЛАРИНИНГ НАВБАТДАГИ УМУМИЙ ЙИҒИЛИШИ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принятия решения: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18.05.2018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Дата составления протокола: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29.05.2018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прилагается</w:t>
            </w:r>
          </w:p>
        </w:tc>
      </w:tr>
      <w:tr w:rsidR="00313D75" w:rsidRPr="00313D75" w:rsidTr="00313D7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Выписка из протокола органа управления и паспортные данные избранного (назначенного) лица, с указанием его места жительства: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Pr="00313D75">
                <w:rPr>
                  <w:rFonts w:ascii="OpenSansRegular" w:eastAsia="Times New Roman" w:hAnsi="OpenSansRegular" w:cs="Times New Roman"/>
                  <w:color w:val="337AB7"/>
                  <w:sz w:val="21"/>
                  <w:szCs w:val="21"/>
                  <w:lang w:eastAsia="ru-RU"/>
                </w:rPr>
                <w:t>Загрузить</w:t>
              </w:r>
            </w:hyperlink>
          </w:p>
        </w:tc>
      </w:tr>
      <w:tr w:rsidR="00313D75" w:rsidRPr="00313D75" w:rsidTr="00313D75">
        <w:tc>
          <w:tcPr>
            <w:tcW w:w="0" w:type="auto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tbl>
            <w:tblPr>
              <w:tblW w:w="11580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1925"/>
              <w:gridCol w:w="3160"/>
              <w:gridCol w:w="1603"/>
              <w:gridCol w:w="842"/>
              <w:gridCol w:w="1400"/>
              <w:gridCol w:w="835"/>
              <w:gridCol w:w="1346"/>
            </w:tblGrid>
            <w:tr w:rsidR="00313D75" w:rsidRPr="00313D75">
              <w:tc>
                <w:tcPr>
                  <w:tcW w:w="0" w:type="auto"/>
                  <w:gridSpan w:val="8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наблюдательного совета</w:t>
                  </w:r>
                </w:p>
              </w:tc>
            </w:tr>
            <w:tr w:rsidR="00313D75" w:rsidRPr="00313D75"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Ф.И.О. лица или полное наименование доверительного управляющего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работы, должность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Принадлежащие акции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других организациях</w:t>
                  </w:r>
                </w:p>
              </w:tc>
            </w:tr>
            <w:tr w:rsidR="00313D75" w:rsidRPr="00313D75"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vAlign w:val="center"/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Агзамходжаев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Саиданвар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Саидаминович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Юнусобод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туман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хокимининг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1-ўринбосари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Саидахмедов</w:t>
                  </w:r>
                  <w:proofErr w:type="spellEnd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қил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Акбарович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”у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Каримов Малик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Рахимович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Инвестициялар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инновациялар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саноатни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туризмни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ривожлантириш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хусусийлаштирилган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корхоналарга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кўмаклашиш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бошқармаси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” ДУК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Иброхимов</w:t>
                  </w:r>
                  <w:proofErr w:type="spellEnd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ўлқин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Собитович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Тошбозорсавдо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уюшмаси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ўлим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бошлиғи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Тўрабеков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Машраббек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Улуғбекович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бош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мутахассиси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Алимов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Иномжон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Саидкулович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Тошкент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</w:t>
                  </w:r>
                  <w:proofErr w:type="gram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ҳар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ҳокимияти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Котибият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мудири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Шерова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Дилдор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Нурдиновна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акциядор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Oddiy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Кайрлапов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Айтымович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“Сток Инвест” ШК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рахбари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oddiy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15 430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313D75" w:rsidRPr="00313D75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Мирзаев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Хамидулла</w:t>
                  </w:r>
                  <w:proofErr w:type="spellEnd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Абдуллаевич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oddiy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313D75" w:rsidRPr="00313D75" w:rsidRDefault="00313D75" w:rsidP="00313D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13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313D75" w:rsidRPr="00313D75" w:rsidRDefault="00313D75" w:rsidP="00313D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0"/>
        <w:gridCol w:w="3522"/>
      </w:tblGrid>
      <w:tr w:rsidR="00313D75" w:rsidRPr="00313D75" w:rsidTr="00313D7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Раззоқов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Ахад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</w:tr>
      <w:tr w:rsidR="00313D75" w:rsidRPr="00313D75" w:rsidTr="00313D7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Стрельникова Лариса Валентиновна</w:t>
            </w:r>
          </w:p>
        </w:tc>
      </w:tr>
      <w:tr w:rsidR="00313D75" w:rsidRPr="00313D75" w:rsidTr="00313D75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Ф.И.О. уполномоченного лица, разместившего информацию на веб-сайте: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3D75" w:rsidRPr="00313D75" w:rsidRDefault="00313D75" w:rsidP="00313D75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Норбутаев</w:t>
            </w:r>
            <w:proofErr w:type="spellEnd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 xml:space="preserve"> Санжар </w:t>
            </w:r>
            <w:proofErr w:type="spellStart"/>
            <w:r w:rsidRPr="00313D75">
              <w:rPr>
                <w:rFonts w:ascii="OpenSansRegular" w:eastAsia="Times New Roman" w:hAnsi="OpenSansRegular" w:cs="Times New Roman"/>
                <w:color w:val="333333"/>
                <w:sz w:val="21"/>
                <w:szCs w:val="21"/>
                <w:lang w:eastAsia="ru-RU"/>
              </w:rPr>
              <w:t>Тилавмуродович</w:t>
            </w:r>
            <w:proofErr w:type="spellEnd"/>
          </w:p>
        </w:tc>
      </w:tr>
    </w:tbl>
    <w:p w:rsidR="001820A4" w:rsidRPr="00E8515B" w:rsidRDefault="001820A4" w:rsidP="00E8515B">
      <w:bookmarkStart w:id="0" w:name="_GoBack"/>
      <w:bookmarkEnd w:id="0"/>
    </w:p>
    <w:sectPr w:rsidR="001820A4" w:rsidRPr="00E8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FA"/>
    <w:rsid w:val="001820A4"/>
    <w:rsid w:val="00313D75"/>
    <w:rsid w:val="005A1BFA"/>
    <w:rsid w:val="00E8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5A1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1BFA"/>
    <w:rPr>
      <w:b/>
      <w:bCs/>
    </w:rPr>
  </w:style>
  <w:style w:type="character" w:styleId="a4">
    <w:name w:val="Hyperlink"/>
    <w:basedOn w:val="a0"/>
    <w:uiPriority w:val="99"/>
    <w:semiHidden/>
    <w:unhideWhenUsed/>
    <w:rsid w:val="005A1B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peninfo.uz/media/documents/%D0%91%D0%B0%D1%91%D0%BD_2018%D0%B9_lbST5F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loy-bozori.uz/" TargetMode="External"/><Relationship Id="rId5" Type="http://schemas.openxmlformats.org/officeDocument/2006/relationships/hyperlink" Target="mailto:oloy-bozori-1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2018-09-26T11:58:00Z</dcterms:created>
  <dcterms:modified xsi:type="dcterms:W3CDTF">2018-09-26T11:58:00Z</dcterms:modified>
</cp:coreProperties>
</file>